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ABBA" w14:textId="77777777" w:rsidR="00C722C0" w:rsidRPr="00C722C0" w:rsidRDefault="00C722C0" w:rsidP="00C722C0">
      <w:pPr>
        <w:rPr>
          <w:rFonts w:ascii="Arial" w:hAnsi="Arial" w:cs="Arial"/>
        </w:rPr>
      </w:pPr>
    </w:p>
    <w:p w14:paraId="3763CC46" w14:textId="3C6E923C" w:rsidR="00C722C0" w:rsidRPr="00C722C0" w:rsidRDefault="00C722C0" w:rsidP="00C722C0">
      <w:pPr>
        <w:rPr>
          <w:rFonts w:ascii="Arial" w:hAnsi="Arial" w:cs="Arial"/>
          <w:b/>
        </w:rPr>
      </w:pPr>
      <w:r w:rsidRPr="00C722C0">
        <w:rPr>
          <w:rFonts w:ascii="Arial" w:hAnsi="Arial" w:cs="Arial"/>
          <w:b/>
        </w:rPr>
        <w:t xml:space="preserve">Lisa </w:t>
      </w:r>
      <w:r w:rsidR="00EA29DD">
        <w:rPr>
          <w:rFonts w:ascii="Arial" w:hAnsi="Arial" w:cs="Arial"/>
          <w:b/>
        </w:rPr>
        <w:t>2</w:t>
      </w:r>
      <w:r w:rsidRPr="00C722C0">
        <w:rPr>
          <w:rFonts w:ascii="Arial" w:hAnsi="Arial" w:cs="Arial"/>
          <w:b/>
        </w:rPr>
        <w:t xml:space="preserve"> käsunduslepingu nr </w:t>
      </w:r>
      <w:r w:rsidRPr="00C722C0">
        <w:rPr>
          <w:rFonts w:ascii="Arial" w:hAnsi="Arial" w:cs="Arial"/>
          <w:b/>
          <w:bCs/>
        </w:rPr>
        <w:t xml:space="preserve">............. </w:t>
      </w:r>
      <w:r w:rsidRPr="00C722C0">
        <w:rPr>
          <w:rFonts w:ascii="Arial" w:hAnsi="Arial" w:cs="Arial"/>
          <w:b/>
        </w:rPr>
        <w:t>juurde</w:t>
      </w:r>
    </w:p>
    <w:tbl>
      <w:tblPr>
        <w:tblW w:w="97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50"/>
      </w:tblGrid>
      <w:tr w:rsidR="00C722C0" w:rsidRPr="00C722C0" w14:paraId="44C6FA07" w14:textId="77777777" w:rsidTr="00232C5D">
        <w:trPr>
          <w:cantSplit/>
          <w:trHeight w:val="376"/>
        </w:trPr>
        <w:tc>
          <w:tcPr>
            <w:tcW w:w="9750" w:type="dxa"/>
            <w:tcBorders>
              <w:top w:val="single" w:sz="4" w:space="0" w:color="FFFFFF"/>
              <w:left w:val="single" w:sz="4" w:space="0" w:color="FFFFFF"/>
              <w:bottom w:val="single" w:sz="4" w:space="0" w:color="FFFFFF"/>
              <w:right w:val="single" w:sz="4" w:space="0" w:color="FFFFFF"/>
            </w:tcBorders>
            <w:vAlign w:val="bottom"/>
          </w:tcPr>
          <w:p w14:paraId="0AA05AC5" w14:textId="77777777" w:rsidR="00C722C0" w:rsidRPr="00C722C0" w:rsidRDefault="00C722C0" w:rsidP="00C722C0">
            <w:pPr>
              <w:rPr>
                <w:rFonts w:ascii="Arial" w:hAnsi="Arial" w:cs="Arial"/>
                <w:b/>
              </w:rPr>
            </w:pPr>
          </w:p>
        </w:tc>
      </w:tr>
      <w:tr w:rsidR="00C722C0" w:rsidRPr="00C722C0" w14:paraId="6BD3E17A" w14:textId="77777777" w:rsidTr="00232C5D">
        <w:trPr>
          <w:cantSplit/>
        </w:trPr>
        <w:tc>
          <w:tcPr>
            <w:tcW w:w="9750" w:type="dxa"/>
            <w:tcBorders>
              <w:top w:val="single" w:sz="4" w:space="0" w:color="FFFFFF"/>
              <w:left w:val="single" w:sz="4" w:space="0" w:color="FFFFFF"/>
              <w:bottom w:val="single" w:sz="4" w:space="0" w:color="FFFFFF"/>
              <w:right w:val="single" w:sz="4" w:space="0" w:color="FFFFFF"/>
            </w:tcBorders>
          </w:tcPr>
          <w:p w14:paraId="2072BCCE" w14:textId="77777777" w:rsidR="00C722C0" w:rsidRPr="00C722C0" w:rsidRDefault="00C722C0" w:rsidP="00C722C0">
            <w:pPr>
              <w:rPr>
                <w:rFonts w:ascii="Arial" w:hAnsi="Arial" w:cs="Arial"/>
                <w:b/>
              </w:rPr>
            </w:pPr>
          </w:p>
          <w:p w14:paraId="6CC1F1A4" w14:textId="77777777" w:rsidR="00C722C0" w:rsidRPr="00C722C0" w:rsidRDefault="00C722C0" w:rsidP="00C722C0">
            <w:pPr>
              <w:rPr>
                <w:rFonts w:ascii="Arial" w:hAnsi="Arial" w:cs="Arial"/>
                <w:b/>
              </w:rPr>
            </w:pPr>
            <w:r w:rsidRPr="00C722C0">
              <w:rPr>
                <w:rFonts w:ascii="Arial" w:hAnsi="Arial" w:cs="Arial"/>
                <w:b/>
              </w:rPr>
              <w:t>Käsundi täitmise aruanne</w:t>
            </w:r>
          </w:p>
          <w:p w14:paraId="6760135E" w14:textId="77777777" w:rsidR="00C722C0" w:rsidRPr="00C722C0" w:rsidRDefault="00C722C0" w:rsidP="00C722C0">
            <w:pPr>
              <w:rPr>
                <w:rFonts w:ascii="Arial" w:hAnsi="Arial" w:cs="Arial"/>
              </w:rPr>
            </w:pPr>
          </w:p>
        </w:tc>
      </w:tr>
    </w:tbl>
    <w:p w14:paraId="3A7DE77A" w14:textId="77777777" w:rsidR="00C722C0" w:rsidRPr="00C722C0" w:rsidRDefault="00C722C0" w:rsidP="00C722C0">
      <w:pPr>
        <w:rPr>
          <w:rFonts w:ascii="Arial" w:hAnsi="Arial" w:cs="Arial"/>
        </w:rPr>
      </w:pPr>
      <w:r w:rsidRPr="00C722C0">
        <w:rPr>
          <w:rFonts w:ascii="Arial" w:hAnsi="Arial" w:cs="Arial"/>
        </w:rPr>
        <w:t>Käsundisaaja ......................... täitis perioodil ................ kuni  ..........  käsundi:</w:t>
      </w:r>
    </w:p>
    <w:p w14:paraId="0B260B5D" w14:textId="77777777" w:rsidR="00C722C0" w:rsidRPr="00C722C0" w:rsidRDefault="00C722C0" w:rsidP="00C722C0">
      <w:pPr>
        <w:rPr>
          <w:rFonts w:ascii="Arial" w:hAnsi="Arial" w:cs="Arial"/>
        </w:rPr>
      </w:pPr>
    </w:p>
    <w:tbl>
      <w:tblPr>
        <w:tblW w:w="10040" w:type="dxa"/>
        <w:tblInd w:w="-459" w:type="dxa"/>
        <w:tblCellMar>
          <w:left w:w="70" w:type="dxa"/>
          <w:right w:w="70" w:type="dxa"/>
        </w:tblCellMar>
        <w:tblLook w:val="04A0" w:firstRow="1" w:lastRow="0" w:firstColumn="1" w:lastColumn="0" w:noHBand="0" w:noVBand="1"/>
      </w:tblPr>
      <w:tblGrid>
        <w:gridCol w:w="972"/>
        <w:gridCol w:w="1070"/>
        <w:gridCol w:w="2659"/>
        <w:gridCol w:w="2260"/>
        <w:gridCol w:w="2380"/>
        <w:gridCol w:w="741"/>
        <w:gridCol w:w="519"/>
      </w:tblGrid>
      <w:tr w:rsidR="00C722C0" w:rsidRPr="00C722C0" w14:paraId="1E2C725C" w14:textId="77777777" w:rsidTr="00232C5D">
        <w:trPr>
          <w:trHeight w:val="57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EB2AB" w14:textId="77777777" w:rsidR="00C722C0" w:rsidRPr="00C722C0" w:rsidRDefault="00C722C0" w:rsidP="00C722C0">
            <w:pPr>
              <w:rPr>
                <w:rFonts w:ascii="Arial" w:hAnsi="Arial" w:cs="Arial"/>
                <w:b/>
                <w:bCs/>
              </w:rPr>
            </w:pPr>
            <w:r w:rsidRPr="00C722C0">
              <w:rPr>
                <w:rFonts w:ascii="Arial" w:hAnsi="Arial" w:cs="Arial"/>
                <w:b/>
                <w:bCs/>
              </w:rPr>
              <w:t>Number</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14:paraId="766939B0" w14:textId="77777777" w:rsidR="00C722C0" w:rsidRPr="00C722C0" w:rsidRDefault="00C722C0" w:rsidP="00C722C0">
            <w:pPr>
              <w:rPr>
                <w:rFonts w:ascii="Arial" w:hAnsi="Arial" w:cs="Arial"/>
                <w:b/>
                <w:bCs/>
              </w:rPr>
            </w:pPr>
            <w:r w:rsidRPr="00C722C0">
              <w:rPr>
                <w:rFonts w:ascii="Arial" w:hAnsi="Arial" w:cs="Arial"/>
                <w:b/>
                <w:bCs/>
              </w:rPr>
              <w:t>Kuupäev</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DD70089" w14:textId="77777777" w:rsidR="00C722C0" w:rsidRPr="00C722C0" w:rsidRDefault="00C722C0" w:rsidP="00C722C0">
            <w:pPr>
              <w:rPr>
                <w:rFonts w:ascii="Arial" w:hAnsi="Arial" w:cs="Arial"/>
                <w:b/>
                <w:bCs/>
              </w:rPr>
            </w:pPr>
            <w:r w:rsidRPr="00C722C0">
              <w:rPr>
                <w:rFonts w:ascii="Arial" w:hAnsi="Arial" w:cs="Arial"/>
                <w:b/>
                <w:bCs/>
              </w:rPr>
              <w:t>Tegevuse sisu (lepituskohtumine/lapse ärakuulamine)</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7C3C5B50" w14:textId="77777777" w:rsidR="00C722C0" w:rsidRPr="00C722C0" w:rsidRDefault="00C722C0" w:rsidP="00C722C0">
            <w:pPr>
              <w:rPr>
                <w:rFonts w:ascii="Arial" w:hAnsi="Arial" w:cs="Arial"/>
                <w:b/>
                <w:bCs/>
              </w:rPr>
            </w:pPr>
            <w:r w:rsidRPr="00C722C0">
              <w:rPr>
                <w:rFonts w:ascii="Arial" w:hAnsi="Arial" w:cs="Arial"/>
                <w:b/>
                <w:bCs/>
              </w:rPr>
              <w:t>Tegevuse tulemus (alustatud, lõpetatud, jätkuv töö)</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3287FA35" w14:textId="77777777" w:rsidR="00C722C0" w:rsidRPr="00C722C0" w:rsidRDefault="00C722C0" w:rsidP="00C722C0">
            <w:pPr>
              <w:rPr>
                <w:rFonts w:ascii="Arial" w:hAnsi="Arial" w:cs="Arial"/>
                <w:b/>
                <w:bCs/>
              </w:rPr>
            </w:pPr>
            <w:r w:rsidRPr="00C722C0">
              <w:rPr>
                <w:rFonts w:ascii="Arial" w:hAnsi="Arial" w:cs="Arial"/>
                <w:b/>
                <w:bCs/>
              </w:rPr>
              <w:t>Teenuse osutamise koht (asutuse ruumid, teised ruumid, e-keskkond)</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969DB2" w14:textId="77777777" w:rsidR="00C722C0" w:rsidRPr="00C722C0" w:rsidRDefault="00C722C0" w:rsidP="00C722C0">
            <w:pPr>
              <w:rPr>
                <w:rFonts w:ascii="Arial" w:hAnsi="Arial" w:cs="Arial"/>
                <w:b/>
                <w:bCs/>
              </w:rPr>
            </w:pPr>
            <w:r w:rsidRPr="00C722C0">
              <w:rPr>
                <w:rFonts w:ascii="Arial" w:hAnsi="Arial" w:cs="Arial"/>
                <w:b/>
                <w:bCs/>
              </w:rPr>
              <w:t>Märkused</w:t>
            </w:r>
          </w:p>
        </w:tc>
      </w:tr>
      <w:tr w:rsidR="00C722C0" w:rsidRPr="00C722C0" w14:paraId="71DB4F1A" w14:textId="77777777" w:rsidTr="00232C5D">
        <w:trPr>
          <w:trHeight w:val="57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A2BEBD8" w14:textId="77777777" w:rsidR="00C722C0" w:rsidRPr="00C722C0" w:rsidRDefault="00C722C0" w:rsidP="00C722C0">
            <w:pPr>
              <w:rPr>
                <w:rFonts w:ascii="Arial" w:hAnsi="Arial" w:cs="Arial"/>
              </w:rPr>
            </w:pPr>
            <w:r w:rsidRPr="00C722C0">
              <w:rPr>
                <w:rFonts w:ascii="Arial" w:hAnsi="Arial" w:cs="Arial"/>
              </w:rPr>
              <w:t>1.</w:t>
            </w:r>
          </w:p>
        </w:tc>
        <w:tc>
          <w:tcPr>
            <w:tcW w:w="972" w:type="dxa"/>
            <w:tcBorders>
              <w:top w:val="nil"/>
              <w:left w:val="nil"/>
              <w:bottom w:val="single" w:sz="4" w:space="0" w:color="auto"/>
              <w:right w:val="single" w:sz="4" w:space="0" w:color="auto"/>
            </w:tcBorders>
            <w:shd w:val="clear" w:color="auto" w:fill="auto"/>
            <w:noWrap/>
            <w:vAlign w:val="bottom"/>
            <w:hideMark/>
          </w:tcPr>
          <w:p w14:paraId="72038EB0" w14:textId="77777777" w:rsidR="00C722C0" w:rsidRPr="00C722C0" w:rsidRDefault="00C722C0" w:rsidP="00C722C0">
            <w:pPr>
              <w:rPr>
                <w:rFonts w:ascii="Arial" w:hAnsi="Arial" w:cs="Arial"/>
              </w:rPr>
            </w:pPr>
            <w:r w:rsidRPr="00C722C0">
              <w:rPr>
                <w:rFonts w:ascii="Arial" w:hAnsi="Arial" w:cs="Arial"/>
              </w:rPr>
              <w:t> </w:t>
            </w:r>
          </w:p>
        </w:tc>
        <w:tc>
          <w:tcPr>
            <w:tcW w:w="2268" w:type="dxa"/>
            <w:tcBorders>
              <w:top w:val="nil"/>
              <w:left w:val="nil"/>
              <w:bottom w:val="single" w:sz="4" w:space="0" w:color="auto"/>
              <w:right w:val="single" w:sz="4" w:space="0" w:color="auto"/>
            </w:tcBorders>
            <w:shd w:val="clear" w:color="auto" w:fill="auto"/>
            <w:noWrap/>
            <w:vAlign w:val="bottom"/>
            <w:hideMark/>
          </w:tcPr>
          <w:p w14:paraId="0D85F23F" w14:textId="77777777" w:rsidR="00C722C0" w:rsidRPr="00C722C0" w:rsidRDefault="00C722C0" w:rsidP="00C722C0">
            <w:pPr>
              <w:rPr>
                <w:rFonts w:ascii="Arial" w:hAnsi="Arial" w:cs="Arial"/>
              </w:rPr>
            </w:pPr>
            <w:r w:rsidRPr="00C722C0">
              <w:rPr>
                <w:rFonts w:ascii="Arial" w:hAnsi="Arial" w:cs="Arial"/>
              </w:rPr>
              <w:t> </w:t>
            </w:r>
          </w:p>
        </w:tc>
        <w:tc>
          <w:tcPr>
            <w:tcW w:w="2260" w:type="dxa"/>
            <w:tcBorders>
              <w:top w:val="nil"/>
              <w:left w:val="nil"/>
              <w:bottom w:val="single" w:sz="4" w:space="0" w:color="auto"/>
              <w:right w:val="single" w:sz="4" w:space="0" w:color="auto"/>
            </w:tcBorders>
            <w:shd w:val="clear" w:color="auto" w:fill="auto"/>
            <w:noWrap/>
            <w:vAlign w:val="bottom"/>
            <w:hideMark/>
          </w:tcPr>
          <w:p w14:paraId="66AB1B8C" w14:textId="77777777" w:rsidR="00C722C0" w:rsidRPr="00C722C0" w:rsidRDefault="00C722C0" w:rsidP="00C722C0">
            <w:pPr>
              <w:rPr>
                <w:rFonts w:ascii="Arial" w:hAnsi="Arial" w:cs="Arial"/>
              </w:rPr>
            </w:pPr>
            <w:r w:rsidRPr="00C722C0">
              <w:rPr>
                <w:rFonts w:ascii="Arial" w:hAnsi="Arial" w:cs="Arial"/>
              </w:rPr>
              <w:t> </w:t>
            </w:r>
          </w:p>
        </w:tc>
        <w:tc>
          <w:tcPr>
            <w:tcW w:w="2380" w:type="dxa"/>
            <w:tcBorders>
              <w:top w:val="nil"/>
              <w:left w:val="nil"/>
              <w:bottom w:val="single" w:sz="4" w:space="0" w:color="auto"/>
              <w:right w:val="single" w:sz="4" w:space="0" w:color="auto"/>
            </w:tcBorders>
            <w:shd w:val="clear" w:color="auto" w:fill="auto"/>
            <w:noWrap/>
            <w:vAlign w:val="bottom"/>
            <w:hideMark/>
          </w:tcPr>
          <w:p w14:paraId="4D4CC0B2" w14:textId="77777777" w:rsidR="00C722C0" w:rsidRPr="00C722C0" w:rsidRDefault="00C722C0" w:rsidP="00C722C0">
            <w:pPr>
              <w:rPr>
                <w:rFonts w:ascii="Arial" w:hAnsi="Arial" w:cs="Arial"/>
              </w:rPr>
            </w:pPr>
            <w:r w:rsidRPr="00C722C0">
              <w:rPr>
                <w:rFonts w:ascii="Arial" w:hAnsi="Arial" w:cs="Arial"/>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14:paraId="148949A7" w14:textId="77777777" w:rsidR="00C722C0" w:rsidRPr="00C722C0" w:rsidRDefault="00C722C0" w:rsidP="00C722C0">
            <w:pPr>
              <w:rPr>
                <w:rFonts w:ascii="Arial" w:hAnsi="Arial" w:cs="Arial"/>
              </w:rPr>
            </w:pPr>
            <w:r w:rsidRPr="00C722C0">
              <w:rPr>
                <w:rFonts w:ascii="Arial" w:hAnsi="Arial" w:cs="Arial"/>
              </w:rPr>
              <w:t> </w:t>
            </w:r>
          </w:p>
        </w:tc>
      </w:tr>
      <w:tr w:rsidR="00C722C0" w:rsidRPr="00C722C0" w14:paraId="1559E9F9" w14:textId="77777777" w:rsidTr="00232C5D">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5768492" w14:textId="77777777" w:rsidR="00C722C0" w:rsidRPr="00C722C0" w:rsidRDefault="00C722C0" w:rsidP="00C722C0">
            <w:pPr>
              <w:rPr>
                <w:rFonts w:ascii="Arial" w:hAnsi="Arial" w:cs="Arial"/>
              </w:rPr>
            </w:pPr>
            <w:r w:rsidRPr="00C722C0">
              <w:rPr>
                <w:rFonts w:ascii="Arial" w:hAnsi="Arial" w:cs="Arial"/>
              </w:rPr>
              <w:t>2.</w:t>
            </w:r>
          </w:p>
        </w:tc>
        <w:tc>
          <w:tcPr>
            <w:tcW w:w="972" w:type="dxa"/>
            <w:tcBorders>
              <w:top w:val="nil"/>
              <w:left w:val="nil"/>
              <w:bottom w:val="single" w:sz="4" w:space="0" w:color="auto"/>
              <w:right w:val="single" w:sz="4" w:space="0" w:color="auto"/>
            </w:tcBorders>
            <w:shd w:val="clear" w:color="auto" w:fill="auto"/>
            <w:noWrap/>
            <w:vAlign w:val="bottom"/>
            <w:hideMark/>
          </w:tcPr>
          <w:p w14:paraId="2EC88CB6" w14:textId="77777777" w:rsidR="00C722C0" w:rsidRPr="00C722C0" w:rsidRDefault="00C722C0" w:rsidP="00C722C0">
            <w:pPr>
              <w:rPr>
                <w:rFonts w:ascii="Arial" w:hAnsi="Arial" w:cs="Arial"/>
              </w:rPr>
            </w:pPr>
            <w:r w:rsidRPr="00C722C0">
              <w:rPr>
                <w:rFonts w:ascii="Arial" w:hAnsi="Arial" w:cs="Arial"/>
              </w:rPr>
              <w:t> </w:t>
            </w:r>
          </w:p>
        </w:tc>
        <w:tc>
          <w:tcPr>
            <w:tcW w:w="2268" w:type="dxa"/>
            <w:tcBorders>
              <w:top w:val="nil"/>
              <w:left w:val="nil"/>
              <w:bottom w:val="single" w:sz="4" w:space="0" w:color="auto"/>
              <w:right w:val="single" w:sz="4" w:space="0" w:color="auto"/>
            </w:tcBorders>
            <w:shd w:val="clear" w:color="auto" w:fill="auto"/>
            <w:noWrap/>
            <w:vAlign w:val="bottom"/>
            <w:hideMark/>
          </w:tcPr>
          <w:p w14:paraId="5ECAFA62" w14:textId="77777777" w:rsidR="00C722C0" w:rsidRPr="00C722C0" w:rsidRDefault="00C722C0" w:rsidP="00C722C0">
            <w:pPr>
              <w:rPr>
                <w:rFonts w:ascii="Arial" w:hAnsi="Arial" w:cs="Arial"/>
              </w:rPr>
            </w:pPr>
            <w:r w:rsidRPr="00C722C0">
              <w:rPr>
                <w:rFonts w:ascii="Arial" w:hAnsi="Arial" w:cs="Arial"/>
              </w:rPr>
              <w:t> </w:t>
            </w:r>
          </w:p>
        </w:tc>
        <w:tc>
          <w:tcPr>
            <w:tcW w:w="2260" w:type="dxa"/>
            <w:tcBorders>
              <w:top w:val="nil"/>
              <w:left w:val="nil"/>
              <w:bottom w:val="single" w:sz="4" w:space="0" w:color="auto"/>
              <w:right w:val="single" w:sz="4" w:space="0" w:color="auto"/>
            </w:tcBorders>
            <w:shd w:val="clear" w:color="auto" w:fill="auto"/>
            <w:noWrap/>
            <w:vAlign w:val="bottom"/>
            <w:hideMark/>
          </w:tcPr>
          <w:p w14:paraId="2BF45A65" w14:textId="77777777" w:rsidR="00C722C0" w:rsidRPr="00C722C0" w:rsidRDefault="00C722C0" w:rsidP="00C722C0">
            <w:pPr>
              <w:rPr>
                <w:rFonts w:ascii="Arial" w:hAnsi="Arial" w:cs="Arial"/>
              </w:rPr>
            </w:pPr>
            <w:r w:rsidRPr="00C722C0">
              <w:rPr>
                <w:rFonts w:ascii="Arial" w:hAnsi="Arial" w:cs="Arial"/>
              </w:rPr>
              <w:t> </w:t>
            </w:r>
          </w:p>
        </w:tc>
        <w:tc>
          <w:tcPr>
            <w:tcW w:w="2380" w:type="dxa"/>
            <w:tcBorders>
              <w:top w:val="nil"/>
              <w:left w:val="nil"/>
              <w:bottom w:val="single" w:sz="4" w:space="0" w:color="auto"/>
              <w:right w:val="single" w:sz="4" w:space="0" w:color="auto"/>
            </w:tcBorders>
            <w:shd w:val="clear" w:color="auto" w:fill="auto"/>
            <w:noWrap/>
            <w:vAlign w:val="bottom"/>
            <w:hideMark/>
          </w:tcPr>
          <w:p w14:paraId="583C9188" w14:textId="77777777" w:rsidR="00C722C0" w:rsidRPr="00C722C0" w:rsidRDefault="00C722C0" w:rsidP="00C722C0">
            <w:pPr>
              <w:rPr>
                <w:rFonts w:ascii="Arial" w:hAnsi="Arial" w:cs="Arial"/>
              </w:rPr>
            </w:pPr>
            <w:r w:rsidRPr="00C722C0">
              <w:rPr>
                <w:rFonts w:ascii="Arial" w:hAnsi="Arial" w:cs="Arial"/>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14:paraId="26A7FB21" w14:textId="77777777" w:rsidR="00C722C0" w:rsidRPr="00C722C0" w:rsidRDefault="00C722C0" w:rsidP="00C722C0">
            <w:pPr>
              <w:rPr>
                <w:rFonts w:ascii="Arial" w:hAnsi="Arial" w:cs="Arial"/>
              </w:rPr>
            </w:pPr>
            <w:r w:rsidRPr="00C722C0">
              <w:rPr>
                <w:rFonts w:ascii="Arial" w:hAnsi="Arial" w:cs="Arial"/>
              </w:rPr>
              <w:t> </w:t>
            </w:r>
          </w:p>
        </w:tc>
      </w:tr>
      <w:tr w:rsidR="00C722C0" w:rsidRPr="00C722C0" w14:paraId="43F23119" w14:textId="77777777" w:rsidTr="00232C5D">
        <w:trPr>
          <w:trHeight w:val="6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571A5C9" w14:textId="77777777" w:rsidR="00C722C0" w:rsidRPr="00C722C0" w:rsidRDefault="00C722C0" w:rsidP="00C722C0">
            <w:pPr>
              <w:rPr>
                <w:rFonts w:ascii="Arial" w:hAnsi="Arial" w:cs="Arial"/>
              </w:rPr>
            </w:pPr>
            <w:r w:rsidRPr="00C722C0">
              <w:rPr>
                <w:rFonts w:ascii="Arial" w:hAnsi="Arial" w:cs="Arial"/>
              </w:rPr>
              <w:t>3.</w:t>
            </w:r>
          </w:p>
        </w:tc>
        <w:tc>
          <w:tcPr>
            <w:tcW w:w="972" w:type="dxa"/>
            <w:tcBorders>
              <w:top w:val="nil"/>
              <w:left w:val="nil"/>
              <w:bottom w:val="single" w:sz="4" w:space="0" w:color="auto"/>
              <w:right w:val="single" w:sz="4" w:space="0" w:color="auto"/>
            </w:tcBorders>
            <w:shd w:val="clear" w:color="auto" w:fill="auto"/>
            <w:noWrap/>
            <w:vAlign w:val="bottom"/>
            <w:hideMark/>
          </w:tcPr>
          <w:p w14:paraId="63F1EFED" w14:textId="77777777" w:rsidR="00C722C0" w:rsidRPr="00C722C0" w:rsidRDefault="00C722C0" w:rsidP="00C722C0">
            <w:pPr>
              <w:rPr>
                <w:rFonts w:ascii="Arial" w:hAnsi="Arial" w:cs="Arial"/>
              </w:rPr>
            </w:pPr>
            <w:r w:rsidRPr="00C722C0">
              <w:rPr>
                <w:rFonts w:ascii="Arial" w:hAnsi="Arial" w:cs="Arial"/>
              </w:rPr>
              <w:t> </w:t>
            </w:r>
          </w:p>
        </w:tc>
        <w:tc>
          <w:tcPr>
            <w:tcW w:w="2268" w:type="dxa"/>
            <w:tcBorders>
              <w:top w:val="nil"/>
              <w:left w:val="nil"/>
              <w:bottom w:val="single" w:sz="4" w:space="0" w:color="auto"/>
              <w:right w:val="single" w:sz="4" w:space="0" w:color="auto"/>
            </w:tcBorders>
            <w:shd w:val="clear" w:color="auto" w:fill="auto"/>
            <w:noWrap/>
            <w:vAlign w:val="bottom"/>
            <w:hideMark/>
          </w:tcPr>
          <w:p w14:paraId="538E441E" w14:textId="77777777" w:rsidR="00C722C0" w:rsidRPr="00C722C0" w:rsidRDefault="00C722C0" w:rsidP="00C722C0">
            <w:pPr>
              <w:rPr>
                <w:rFonts w:ascii="Arial" w:hAnsi="Arial" w:cs="Arial"/>
              </w:rPr>
            </w:pPr>
            <w:r w:rsidRPr="00C722C0">
              <w:rPr>
                <w:rFonts w:ascii="Arial" w:hAnsi="Arial" w:cs="Arial"/>
              </w:rPr>
              <w:t> </w:t>
            </w:r>
          </w:p>
        </w:tc>
        <w:tc>
          <w:tcPr>
            <w:tcW w:w="2260" w:type="dxa"/>
            <w:tcBorders>
              <w:top w:val="nil"/>
              <w:left w:val="nil"/>
              <w:bottom w:val="single" w:sz="4" w:space="0" w:color="auto"/>
              <w:right w:val="single" w:sz="4" w:space="0" w:color="auto"/>
            </w:tcBorders>
            <w:shd w:val="clear" w:color="auto" w:fill="auto"/>
            <w:noWrap/>
            <w:vAlign w:val="bottom"/>
            <w:hideMark/>
          </w:tcPr>
          <w:p w14:paraId="13D817C1" w14:textId="77777777" w:rsidR="00C722C0" w:rsidRPr="00C722C0" w:rsidRDefault="00C722C0" w:rsidP="00C722C0">
            <w:pPr>
              <w:rPr>
                <w:rFonts w:ascii="Arial" w:hAnsi="Arial" w:cs="Arial"/>
              </w:rPr>
            </w:pPr>
            <w:r w:rsidRPr="00C722C0">
              <w:rPr>
                <w:rFonts w:ascii="Arial" w:hAnsi="Arial" w:cs="Arial"/>
              </w:rPr>
              <w:t> </w:t>
            </w:r>
          </w:p>
        </w:tc>
        <w:tc>
          <w:tcPr>
            <w:tcW w:w="2380" w:type="dxa"/>
            <w:tcBorders>
              <w:top w:val="nil"/>
              <w:left w:val="nil"/>
              <w:bottom w:val="single" w:sz="4" w:space="0" w:color="auto"/>
              <w:right w:val="single" w:sz="4" w:space="0" w:color="auto"/>
            </w:tcBorders>
            <w:shd w:val="clear" w:color="auto" w:fill="auto"/>
            <w:noWrap/>
            <w:vAlign w:val="bottom"/>
            <w:hideMark/>
          </w:tcPr>
          <w:p w14:paraId="64140D52" w14:textId="77777777" w:rsidR="00C722C0" w:rsidRPr="00C722C0" w:rsidRDefault="00C722C0" w:rsidP="00C722C0">
            <w:pPr>
              <w:rPr>
                <w:rFonts w:ascii="Arial" w:hAnsi="Arial" w:cs="Arial"/>
              </w:rPr>
            </w:pPr>
            <w:r w:rsidRPr="00C722C0">
              <w:rPr>
                <w:rFonts w:ascii="Arial" w:hAnsi="Arial" w:cs="Arial"/>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14:paraId="704FE431" w14:textId="77777777" w:rsidR="00C722C0" w:rsidRPr="00C722C0" w:rsidRDefault="00C722C0" w:rsidP="00C722C0">
            <w:pPr>
              <w:rPr>
                <w:rFonts w:ascii="Arial" w:hAnsi="Arial" w:cs="Arial"/>
              </w:rPr>
            </w:pPr>
            <w:r w:rsidRPr="00C722C0">
              <w:rPr>
                <w:rFonts w:ascii="Arial" w:hAnsi="Arial" w:cs="Arial"/>
              </w:rPr>
              <w:t> </w:t>
            </w:r>
          </w:p>
        </w:tc>
      </w:tr>
      <w:tr w:rsidR="00C722C0" w:rsidRPr="00C722C0" w14:paraId="3D20C76A" w14:textId="77777777" w:rsidTr="00232C5D">
        <w:trPr>
          <w:trHeight w:val="6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D526B51" w14:textId="77777777" w:rsidR="00C722C0" w:rsidRPr="00C722C0" w:rsidRDefault="00C722C0" w:rsidP="00C722C0">
            <w:pPr>
              <w:rPr>
                <w:rFonts w:ascii="Arial" w:hAnsi="Arial" w:cs="Arial"/>
              </w:rPr>
            </w:pPr>
            <w:r w:rsidRPr="00C722C0">
              <w:rPr>
                <w:rFonts w:ascii="Arial" w:hAnsi="Arial" w:cs="Arial"/>
              </w:rPr>
              <w:t>4.</w:t>
            </w:r>
          </w:p>
        </w:tc>
        <w:tc>
          <w:tcPr>
            <w:tcW w:w="972" w:type="dxa"/>
            <w:tcBorders>
              <w:top w:val="nil"/>
              <w:left w:val="nil"/>
              <w:bottom w:val="single" w:sz="4" w:space="0" w:color="auto"/>
              <w:right w:val="single" w:sz="4" w:space="0" w:color="auto"/>
            </w:tcBorders>
            <w:shd w:val="clear" w:color="auto" w:fill="auto"/>
            <w:noWrap/>
            <w:vAlign w:val="bottom"/>
            <w:hideMark/>
          </w:tcPr>
          <w:p w14:paraId="1DEBD719" w14:textId="77777777" w:rsidR="00C722C0" w:rsidRPr="00C722C0" w:rsidRDefault="00C722C0" w:rsidP="00C722C0">
            <w:pPr>
              <w:rPr>
                <w:rFonts w:ascii="Arial" w:hAnsi="Arial" w:cs="Arial"/>
              </w:rPr>
            </w:pPr>
            <w:r w:rsidRPr="00C722C0">
              <w:rPr>
                <w:rFonts w:ascii="Arial" w:hAnsi="Arial" w:cs="Arial"/>
              </w:rPr>
              <w:t> </w:t>
            </w:r>
          </w:p>
        </w:tc>
        <w:tc>
          <w:tcPr>
            <w:tcW w:w="2268" w:type="dxa"/>
            <w:tcBorders>
              <w:top w:val="nil"/>
              <w:left w:val="nil"/>
              <w:bottom w:val="single" w:sz="4" w:space="0" w:color="auto"/>
              <w:right w:val="single" w:sz="4" w:space="0" w:color="auto"/>
            </w:tcBorders>
            <w:shd w:val="clear" w:color="auto" w:fill="auto"/>
            <w:noWrap/>
            <w:vAlign w:val="bottom"/>
            <w:hideMark/>
          </w:tcPr>
          <w:p w14:paraId="7BA7974C" w14:textId="77777777" w:rsidR="00C722C0" w:rsidRPr="00C722C0" w:rsidRDefault="00C722C0" w:rsidP="00C722C0">
            <w:pPr>
              <w:rPr>
                <w:rFonts w:ascii="Arial" w:hAnsi="Arial" w:cs="Arial"/>
              </w:rPr>
            </w:pPr>
            <w:r w:rsidRPr="00C722C0">
              <w:rPr>
                <w:rFonts w:ascii="Arial" w:hAnsi="Arial" w:cs="Arial"/>
              </w:rPr>
              <w:t> </w:t>
            </w:r>
          </w:p>
        </w:tc>
        <w:tc>
          <w:tcPr>
            <w:tcW w:w="2260" w:type="dxa"/>
            <w:tcBorders>
              <w:top w:val="nil"/>
              <w:left w:val="nil"/>
              <w:bottom w:val="single" w:sz="4" w:space="0" w:color="auto"/>
              <w:right w:val="single" w:sz="4" w:space="0" w:color="auto"/>
            </w:tcBorders>
            <w:shd w:val="clear" w:color="auto" w:fill="auto"/>
            <w:noWrap/>
            <w:vAlign w:val="bottom"/>
            <w:hideMark/>
          </w:tcPr>
          <w:p w14:paraId="676427CE" w14:textId="77777777" w:rsidR="00C722C0" w:rsidRPr="00C722C0" w:rsidRDefault="00C722C0" w:rsidP="00C722C0">
            <w:pPr>
              <w:rPr>
                <w:rFonts w:ascii="Arial" w:hAnsi="Arial" w:cs="Arial"/>
              </w:rPr>
            </w:pPr>
            <w:r w:rsidRPr="00C722C0">
              <w:rPr>
                <w:rFonts w:ascii="Arial" w:hAnsi="Arial" w:cs="Arial"/>
              </w:rPr>
              <w:t> </w:t>
            </w:r>
          </w:p>
        </w:tc>
        <w:tc>
          <w:tcPr>
            <w:tcW w:w="2380" w:type="dxa"/>
            <w:tcBorders>
              <w:top w:val="nil"/>
              <w:left w:val="nil"/>
              <w:bottom w:val="single" w:sz="4" w:space="0" w:color="auto"/>
              <w:right w:val="single" w:sz="4" w:space="0" w:color="auto"/>
            </w:tcBorders>
            <w:shd w:val="clear" w:color="auto" w:fill="auto"/>
            <w:noWrap/>
            <w:vAlign w:val="bottom"/>
            <w:hideMark/>
          </w:tcPr>
          <w:p w14:paraId="08580AF1" w14:textId="77777777" w:rsidR="00C722C0" w:rsidRPr="00C722C0" w:rsidRDefault="00C722C0" w:rsidP="00C722C0">
            <w:pPr>
              <w:rPr>
                <w:rFonts w:ascii="Arial" w:hAnsi="Arial" w:cs="Arial"/>
              </w:rPr>
            </w:pPr>
            <w:r w:rsidRPr="00C722C0">
              <w:rPr>
                <w:rFonts w:ascii="Arial" w:hAnsi="Arial" w:cs="Arial"/>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14:paraId="34A871C1" w14:textId="77777777" w:rsidR="00C722C0" w:rsidRPr="00C722C0" w:rsidRDefault="00C722C0" w:rsidP="00C722C0">
            <w:pPr>
              <w:rPr>
                <w:rFonts w:ascii="Arial" w:hAnsi="Arial" w:cs="Arial"/>
              </w:rPr>
            </w:pPr>
            <w:r w:rsidRPr="00C722C0">
              <w:rPr>
                <w:rFonts w:ascii="Arial" w:hAnsi="Arial" w:cs="Arial"/>
              </w:rPr>
              <w:t> </w:t>
            </w:r>
          </w:p>
        </w:tc>
      </w:tr>
      <w:tr w:rsidR="00C722C0" w:rsidRPr="00C722C0" w14:paraId="62089F4A" w14:textId="77777777" w:rsidTr="00232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040" w:type="dxa"/>
            <w:gridSpan w:val="7"/>
            <w:tcBorders>
              <w:top w:val="single" w:sz="4" w:space="0" w:color="auto"/>
              <w:left w:val="single" w:sz="4" w:space="0" w:color="auto"/>
              <w:bottom w:val="single" w:sz="4" w:space="0" w:color="auto"/>
              <w:right w:val="single" w:sz="4" w:space="0" w:color="auto"/>
            </w:tcBorders>
          </w:tcPr>
          <w:p w14:paraId="2D8F003B" w14:textId="77777777" w:rsidR="00C722C0" w:rsidRPr="00C722C0" w:rsidRDefault="00C722C0" w:rsidP="00C722C0">
            <w:pPr>
              <w:rPr>
                <w:rFonts w:ascii="Arial" w:hAnsi="Arial" w:cs="Arial"/>
                <w:b/>
              </w:rPr>
            </w:pPr>
            <w:r w:rsidRPr="00C722C0">
              <w:rPr>
                <w:rFonts w:ascii="Arial" w:hAnsi="Arial" w:cs="Arial"/>
                <w:b/>
              </w:rPr>
              <w:t>Käsundisaaja kinnitab oma allkirjaga käesoleval aruandel, et tabelis esitatud andmed on õiged.</w:t>
            </w:r>
          </w:p>
        </w:tc>
      </w:tr>
      <w:tr w:rsidR="00C722C0" w:rsidRPr="00C722C0" w14:paraId="3CFA615C" w14:textId="77777777" w:rsidTr="00232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19" w:type="dxa"/>
          <w:cantSplit/>
          <w:trHeight w:val="2188"/>
        </w:trPr>
        <w:tc>
          <w:tcPr>
            <w:tcW w:w="9521" w:type="dxa"/>
            <w:gridSpan w:val="6"/>
            <w:tcBorders>
              <w:top w:val="single" w:sz="4" w:space="0" w:color="FFFFFF"/>
              <w:left w:val="single" w:sz="4" w:space="0" w:color="FFFFFF"/>
              <w:bottom w:val="single" w:sz="4" w:space="0" w:color="FFFFFF"/>
              <w:right w:val="single" w:sz="4" w:space="0" w:color="FFFFFF"/>
            </w:tcBorders>
          </w:tcPr>
          <w:p w14:paraId="7FD3BB23" w14:textId="77777777" w:rsidR="00C722C0" w:rsidRPr="00C722C0" w:rsidRDefault="00C722C0" w:rsidP="00C722C0">
            <w:pPr>
              <w:rPr>
                <w:rFonts w:ascii="Arial" w:hAnsi="Arial" w:cs="Arial"/>
              </w:rPr>
            </w:pPr>
          </w:p>
          <w:p w14:paraId="78BF2513" w14:textId="77777777" w:rsidR="00C722C0" w:rsidRPr="00C722C0" w:rsidRDefault="00C722C0" w:rsidP="00C722C0">
            <w:pPr>
              <w:rPr>
                <w:rFonts w:ascii="Arial" w:hAnsi="Arial" w:cs="Arial"/>
              </w:rPr>
            </w:pPr>
            <w:r w:rsidRPr="00C722C0">
              <w:rPr>
                <w:rFonts w:ascii="Arial" w:hAnsi="Arial" w:cs="Arial"/>
              </w:rPr>
              <w:t>Füüsilise isiku puhul on aruande alusel arvestuslik brutosumma ..... eurot, millelt käsundiandja peab kinni ja tasub riiklikud maksud ja maksed. Tasu kuulub väljamaksmisele 14 päeva jooksul alates käesoleva aruande digiallkirjastamisest järgmisele IBANile................</w:t>
            </w:r>
          </w:p>
          <w:p w14:paraId="57FE3161" w14:textId="77777777" w:rsidR="00C722C0" w:rsidRPr="00C722C0" w:rsidRDefault="00C722C0" w:rsidP="00C722C0">
            <w:pPr>
              <w:rPr>
                <w:rFonts w:ascii="Arial" w:hAnsi="Arial" w:cs="Arial"/>
              </w:rPr>
            </w:pPr>
          </w:p>
          <w:p w14:paraId="4DB92A3B" w14:textId="77777777" w:rsidR="00C722C0" w:rsidRPr="00C722C0" w:rsidRDefault="00C722C0" w:rsidP="00C722C0">
            <w:pPr>
              <w:rPr>
                <w:rFonts w:ascii="Arial" w:hAnsi="Arial" w:cs="Arial"/>
              </w:rPr>
            </w:pPr>
            <w:r w:rsidRPr="00C722C0">
              <w:rPr>
                <w:rFonts w:ascii="Arial" w:hAnsi="Arial" w:cs="Arial"/>
              </w:rPr>
              <w:t>Juriidilise isiku puhul maksab käsundiandja tasu käsundisaaja arvelduskontole 14 kalendripäeva jooksul pärast e-arve saamist.</w:t>
            </w:r>
          </w:p>
          <w:p w14:paraId="53960B06" w14:textId="77777777" w:rsidR="00C722C0" w:rsidRPr="00C722C0" w:rsidRDefault="00C722C0" w:rsidP="00C722C0">
            <w:pPr>
              <w:rPr>
                <w:rFonts w:ascii="Arial" w:hAnsi="Arial" w:cs="Arial"/>
              </w:rPr>
            </w:pPr>
          </w:p>
          <w:p w14:paraId="3E31CD1B" w14:textId="77777777" w:rsidR="00C722C0" w:rsidRPr="00C722C0" w:rsidRDefault="00C722C0" w:rsidP="00C722C0">
            <w:pPr>
              <w:rPr>
                <w:rFonts w:ascii="Arial" w:hAnsi="Arial" w:cs="Arial"/>
              </w:rPr>
            </w:pPr>
            <w:r w:rsidRPr="00C722C0">
              <w:rPr>
                <w:rFonts w:ascii="Arial" w:hAnsi="Arial" w:cs="Arial"/>
              </w:rPr>
              <w:t>Aruandele on lisatud nõustamisel osalenud töötajate nimekiri kuupäeva ja allkirjadega.</w:t>
            </w:r>
          </w:p>
          <w:p w14:paraId="17965C2E" w14:textId="77777777" w:rsidR="00C722C0" w:rsidRPr="00C722C0" w:rsidRDefault="00C722C0" w:rsidP="00C722C0">
            <w:pPr>
              <w:rPr>
                <w:rFonts w:ascii="Arial" w:hAnsi="Arial" w:cs="Arial"/>
              </w:rPr>
            </w:pPr>
            <w:r w:rsidRPr="00C722C0">
              <w:rPr>
                <w:rFonts w:ascii="Arial" w:hAnsi="Arial" w:cs="Arial"/>
              </w:rPr>
              <w:t>Aruanne säilitatakse digitaalselt dokumendihaldussüsteemis Delta.</w:t>
            </w:r>
          </w:p>
          <w:p w14:paraId="7E5AFC3E" w14:textId="77777777" w:rsidR="00C722C0" w:rsidRPr="00C722C0" w:rsidRDefault="00C722C0" w:rsidP="00C722C0">
            <w:pPr>
              <w:rPr>
                <w:rFonts w:ascii="Arial" w:hAnsi="Arial" w:cs="Arial"/>
              </w:rPr>
            </w:pPr>
          </w:p>
          <w:p w14:paraId="038BC4D2" w14:textId="77777777" w:rsidR="00C722C0" w:rsidRPr="00C722C0" w:rsidRDefault="00C722C0" w:rsidP="00C722C0">
            <w:pPr>
              <w:rPr>
                <w:rFonts w:ascii="Arial" w:hAnsi="Arial" w:cs="Arial"/>
              </w:rPr>
            </w:pPr>
          </w:p>
          <w:p w14:paraId="240A6E27" w14:textId="77777777" w:rsidR="00C722C0" w:rsidRPr="00C722C0" w:rsidRDefault="00C722C0" w:rsidP="00C722C0">
            <w:pPr>
              <w:rPr>
                <w:rFonts w:ascii="Arial" w:hAnsi="Arial" w:cs="Arial"/>
              </w:rPr>
            </w:pPr>
            <w:r w:rsidRPr="00C722C0">
              <w:rPr>
                <w:rFonts w:ascii="Arial" w:hAnsi="Arial" w:cs="Arial"/>
              </w:rPr>
              <w:t>Käsundiandja:</w:t>
            </w:r>
            <w:r w:rsidRPr="00C722C0">
              <w:rPr>
                <w:rFonts w:ascii="Arial" w:hAnsi="Arial" w:cs="Arial"/>
              </w:rPr>
              <w:tab/>
            </w:r>
            <w:r w:rsidRPr="00C722C0">
              <w:rPr>
                <w:rFonts w:ascii="Arial" w:hAnsi="Arial" w:cs="Arial"/>
              </w:rPr>
              <w:tab/>
            </w:r>
            <w:r w:rsidRPr="00C722C0">
              <w:rPr>
                <w:rFonts w:ascii="Arial" w:hAnsi="Arial" w:cs="Arial"/>
              </w:rPr>
              <w:tab/>
            </w:r>
            <w:r w:rsidRPr="00C722C0">
              <w:rPr>
                <w:rFonts w:ascii="Arial" w:hAnsi="Arial" w:cs="Arial"/>
              </w:rPr>
              <w:tab/>
              <w:t>Käsundisaaja:</w:t>
            </w:r>
          </w:p>
          <w:p w14:paraId="3F309B0B" w14:textId="77777777" w:rsidR="00C722C0" w:rsidRPr="00C722C0" w:rsidRDefault="00C722C0" w:rsidP="00C722C0">
            <w:pPr>
              <w:rPr>
                <w:rFonts w:ascii="Arial" w:hAnsi="Arial" w:cs="Arial"/>
              </w:rPr>
            </w:pPr>
          </w:p>
          <w:p w14:paraId="46B8DCC6" w14:textId="77777777" w:rsidR="00C722C0" w:rsidRPr="00C722C0" w:rsidRDefault="00C722C0" w:rsidP="00C722C0">
            <w:pPr>
              <w:rPr>
                <w:rFonts w:ascii="Arial" w:hAnsi="Arial" w:cs="Arial"/>
                <w:b/>
              </w:rPr>
            </w:pPr>
            <w:r w:rsidRPr="00C722C0">
              <w:rPr>
                <w:rFonts w:ascii="Arial" w:hAnsi="Arial" w:cs="Arial"/>
              </w:rPr>
              <w:t>(allkirjastatud digitaalselt)</w:t>
            </w:r>
            <w:r w:rsidRPr="00C722C0">
              <w:rPr>
                <w:rFonts w:ascii="Arial" w:hAnsi="Arial" w:cs="Arial"/>
              </w:rPr>
              <w:tab/>
            </w:r>
            <w:r w:rsidRPr="00C722C0">
              <w:rPr>
                <w:rFonts w:ascii="Arial" w:hAnsi="Arial" w:cs="Arial"/>
              </w:rPr>
              <w:tab/>
              <w:t>(allkirjastatud digitaalset)</w:t>
            </w:r>
          </w:p>
        </w:tc>
      </w:tr>
    </w:tbl>
    <w:p w14:paraId="6C75E08F" w14:textId="77777777" w:rsidR="00C722C0" w:rsidRPr="00C722C0" w:rsidRDefault="00C722C0" w:rsidP="00C722C0">
      <w:pPr>
        <w:rPr>
          <w:rFonts w:ascii="Arial" w:hAnsi="Arial" w:cs="Arial"/>
        </w:rPr>
      </w:pPr>
    </w:p>
    <w:p w14:paraId="0134BB80" w14:textId="77777777" w:rsidR="00C722C0" w:rsidRPr="00C722C0" w:rsidRDefault="00C722C0" w:rsidP="00C722C0">
      <w:pPr>
        <w:rPr>
          <w:rFonts w:ascii="Arial" w:hAnsi="Arial" w:cs="Arial"/>
        </w:rPr>
      </w:pPr>
    </w:p>
    <w:p w14:paraId="676A7599" w14:textId="77777777" w:rsidR="00A42620" w:rsidRPr="00E82D5C" w:rsidRDefault="00A42620" w:rsidP="0034341B">
      <w:pPr>
        <w:rPr>
          <w:rFonts w:ascii="Arial" w:hAnsi="Arial" w:cs="Arial"/>
        </w:rPr>
      </w:pPr>
    </w:p>
    <w:sectPr w:rsidR="00A42620" w:rsidRPr="00E82D5C" w:rsidSect="00C722C0">
      <w:pgSz w:w="16838" w:h="11906" w:orient="landscape"/>
      <w:pgMar w:top="170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D5F9B"/>
    <w:rsid w:val="002D5F9B"/>
    <w:rsid w:val="0034341B"/>
    <w:rsid w:val="00416554"/>
    <w:rsid w:val="00A42620"/>
    <w:rsid w:val="00BF6B91"/>
    <w:rsid w:val="00C722C0"/>
    <w:rsid w:val="00E82D5C"/>
    <w:rsid w:val="00EA29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D5E9"/>
  <w15:chartTrackingRefBased/>
  <w15:docId w15:val="{4A2DF74E-6815-41BD-B01D-2E5554EF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4341B"/>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1006</Characters>
  <Application>Microsoft Office Word</Application>
  <DocSecurity>0</DocSecurity>
  <Lines>8</Lines>
  <Paragraphs>2</Paragraphs>
  <ScaleCrop>false</ScaleCrop>
  <Company>TEHIK</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Lind-Liiberg</dc:creator>
  <cp:keywords/>
  <dc:description/>
  <cp:lastModifiedBy>Kristi Viert</cp:lastModifiedBy>
  <cp:revision>4</cp:revision>
  <dcterms:created xsi:type="dcterms:W3CDTF">2023-01-26T08:00:00Z</dcterms:created>
  <dcterms:modified xsi:type="dcterms:W3CDTF">2023-02-01T08:05:00Z</dcterms:modified>
</cp:coreProperties>
</file>